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E7" w:rsidRPr="00833F00" w:rsidRDefault="00DC62E7" w:rsidP="00DC62E7">
      <w:pPr>
        <w:rPr>
          <w:rFonts w:ascii="Calibri" w:hAnsi="Calibri"/>
          <w:b/>
          <w:sz w:val="22"/>
          <w:szCs w:val="22"/>
        </w:rPr>
      </w:pPr>
    </w:p>
    <w:p w:rsidR="00DC62E7" w:rsidRDefault="00DC62E7" w:rsidP="00DC62E7">
      <w:pPr>
        <w:jc w:val="center"/>
        <w:rPr>
          <w:rFonts w:ascii="Calibri" w:hAnsi="Calibri"/>
          <w:sz w:val="28"/>
          <w:szCs w:val="22"/>
        </w:rPr>
      </w:pPr>
      <w:r w:rsidRPr="00DC62E7">
        <w:rPr>
          <w:rFonts w:ascii="Calibri" w:hAnsi="Calibri"/>
          <w:b/>
          <w:sz w:val="28"/>
          <w:szCs w:val="22"/>
        </w:rPr>
        <w:t>Grupa przedmiotów społeczno-humanistycznych</w:t>
      </w:r>
    </w:p>
    <w:p w:rsidR="00DC62E7" w:rsidRDefault="00DC62E7" w:rsidP="00DC62E7">
      <w:pPr>
        <w:jc w:val="center"/>
        <w:rPr>
          <w:rFonts w:ascii="Calibri" w:hAnsi="Calibri"/>
          <w:sz w:val="22"/>
          <w:szCs w:val="22"/>
        </w:rPr>
      </w:pPr>
      <w:r w:rsidRPr="00833F00">
        <w:rPr>
          <w:rFonts w:ascii="Calibri" w:hAnsi="Calibri"/>
          <w:sz w:val="22"/>
          <w:szCs w:val="22"/>
        </w:rPr>
        <w:t>– przedmioty do wyboru, realizowane:</w:t>
      </w:r>
    </w:p>
    <w:p w:rsidR="00672766" w:rsidRPr="00833F00" w:rsidRDefault="00672766" w:rsidP="00DC62E7">
      <w:pPr>
        <w:jc w:val="center"/>
        <w:rPr>
          <w:rFonts w:ascii="Calibri" w:hAnsi="Calibri"/>
          <w:sz w:val="22"/>
          <w:szCs w:val="22"/>
        </w:rPr>
      </w:pPr>
    </w:p>
    <w:p w:rsidR="00DC62E7" w:rsidRPr="00833F00" w:rsidRDefault="00DC62E7" w:rsidP="00DC62E7">
      <w:pPr>
        <w:tabs>
          <w:tab w:val="left" w:pos="1136"/>
          <w:tab w:val="left" w:pos="2216"/>
          <w:tab w:val="left" w:pos="3296"/>
          <w:tab w:val="left" w:pos="4376"/>
          <w:tab w:val="left" w:pos="5456"/>
          <w:tab w:val="left" w:pos="6536"/>
          <w:tab w:val="left" w:pos="7616"/>
          <w:tab w:val="left" w:pos="8696"/>
          <w:tab w:val="left" w:pos="9776"/>
          <w:tab w:val="left" w:pos="10856"/>
          <w:tab w:val="left" w:pos="11936"/>
          <w:tab w:val="left" w:pos="13016"/>
          <w:tab w:val="left" w:pos="14096"/>
        </w:tabs>
        <w:ind w:left="567"/>
        <w:rPr>
          <w:rFonts w:ascii="Calibri" w:hAnsi="Calibri"/>
          <w:sz w:val="22"/>
          <w:szCs w:val="22"/>
        </w:rPr>
      </w:pPr>
      <w:r w:rsidRPr="00833F00">
        <w:rPr>
          <w:rFonts w:ascii="Calibri" w:hAnsi="Calibri"/>
          <w:sz w:val="22"/>
          <w:szCs w:val="22"/>
        </w:rPr>
        <w:t xml:space="preserve">w </w:t>
      </w:r>
      <w:r w:rsidRPr="00672766">
        <w:rPr>
          <w:rFonts w:ascii="Calibri" w:hAnsi="Calibri"/>
          <w:b/>
          <w:sz w:val="22"/>
          <w:szCs w:val="22"/>
        </w:rPr>
        <w:t xml:space="preserve">2 </w:t>
      </w:r>
      <w:proofErr w:type="spellStart"/>
      <w:r w:rsidRPr="00672766">
        <w:rPr>
          <w:rFonts w:ascii="Calibri" w:hAnsi="Calibri"/>
          <w:b/>
          <w:sz w:val="22"/>
          <w:szCs w:val="22"/>
        </w:rPr>
        <w:t>sem</w:t>
      </w:r>
      <w:proofErr w:type="spellEnd"/>
      <w:r w:rsidRPr="00833F0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Studia Stacjonarne</w:t>
      </w:r>
      <w:r w:rsidRPr="00833F00">
        <w:rPr>
          <w:rFonts w:ascii="Calibri" w:hAnsi="Calibri"/>
          <w:sz w:val="22"/>
          <w:szCs w:val="22"/>
        </w:rPr>
        <w:t xml:space="preserve"> kierunki:</w:t>
      </w:r>
      <w:r w:rsidRPr="00833F00">
        <w:rPr>
          <w:rFonts w:ascii="Calibri" w:hAnsi="Calibri"/>
          <w:bCs/>
          <w:sz w:val="22"/>
          <w:szCs w:val="22"/>
        </w:rPr>
        <w:t xml:space="preserve"> </w:t>
      </w:r>
      <w:r w:rsidRPr="00833F00">
        <w:rPr>
          <w:rFonts w:ascii="Calibri" w:hAnsi="Calibri"/>
          <w:sz w:val="22"/>
          <w:szCs w:val="22"/>
        </w:rPr>
        <w:t xml:space="preserve"> </w:t>
      </w:r>
      <w:proofErr w:type="spellStart"/>
      <w:r w:rsidRPr="00833F00">
        <w:rPr>
          <w:rFonts w:ascii="Calibri" w:hAnsi="Calibri"/>
          <w:sz w:val="22"/>
          <w:szCs w:val="22"/>
        </w:rPr>
        <w:t>TŻiŻCz</w:t>
      </w:r>
      <w:proofErr w:type="spellEnd"/>
      <w:r w:rsidRPr="00833F00">
        <w:rPr>
          <w:rFonts w:ascii="Calibri" w:hAnsi="Calibri"/>
          <w:sz w:val="22"/>
          <w:szCs w:val="22"/>
        </w:rPr>
        <w:t xml:space="preserve">  </w:t>
      </w:r>
    </w:p>
    <w:p w:rsidR="00DC62E7" w:rsidRPr="00833F00" w:rsidRDefault="00DC62E7" w:rsidP="00DC62E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</w:tabs>
        <w:ind w:left="567"/>
        <w:rPr>
          <w:rFonts w:ascii="Calibri" w:hAnsi="Calibri"/>
          <w:bCs/>
          <w:sz w:val="22"/>
          <w:szCs w:val="22"/>
        </w:rPr>
      </w:pPr>
    </w:p>
    <w:p w:rsidR="00DC62E7" w:rsidRPr="00833F00" w:rsidRDefault="00DC62E7" w:rsidP="00DC62E7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4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716"/>
      </w:tblGrid>
      <w:tr w:rsidR="00DC62E7" w:rsidRPr="00833F00" w:rsidTr="00111EC3">
        <w:trPr>
          <w:jc w:val="center"/>
        </w:trPr>
        <w:tc>
          <w:tcPr>
            <w:tcW w:w="2581" w:type="pct"/>
            <w:vAlign w:val="center"/>
          </w:tcPr>
          <w:p w:rsidR="00DC62E7" w:rsidRPr="00833F00" w:rsidRDefault="00DC62E7" w:rsidP="00111EC3">
            <w:pPr>
              <w:spacing w:before="20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33F00">
              <w:rPr>
                <w:rFonts w:ascii="Calibri" w:hAnsi="Calibri"/>
                <w:i/>
                <w:sz w:val="22"/>
                <w:szCs w:val="22"/>
              </w:rPr>
              <w:t>Przedmiot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33F00">
              <w:rPr>
                <w:rFonts w:ascii="Calibri" w:hAnsi="Calibri"/>
                <w:i/>
                <w:sz w:val="22"/>
                <w:szCs w:val="22"/>
              </w:rPr>
              <w:t>Kierownik przedmiotu</w:t>
            </w:r>
          </w:p>
        </w:tc>
      </w:tr>
      <w:tr w:rsidR="00DC62E7" w:rsidRPr="00833F00" w:rsidTr="00111EC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833F00">
              <w:rPr>
                <w:rFonts w:ascii="Calibri" w:hAnsi="Calibri"/>
                <w:b/>
                <w:sz w:val="22"/>
                <w:szCs w:val="22"/>
              </w:rPr>
              <w:t xml:space="preserve">Przedmioty </w:t>
            </w:r>
            <w:proofErr w:type="spellStart"/>
            <w:r w:rsidRPr="00833F00">
              <w:rPr>
                <w:rFonts w:ascii="Calibri" w:hAnsi="Calibri"/>
                <w:b/>
                <w:sz w:val="22"/>
                <w:szCs w:val="22"/>
              </w:rPr>
              <w:t>społeczno</w:t>
            </w:r>
            <w:proofErr w:type="spellEnd"/>
            <w:r w:rsidRPr="00833F00">
              <w:rPr>
                <w:rFonts w:ascii="Calibri" w:hAnsi="Calibri"/>
                <w:b/>
                <w:sz w:val="22"/>
                <w:szCs w:val="22"/>
              </w:rPr>
              <w:t xml:space="preserve"> humanistyczne 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833F00">
              <w:rPr>
                <w:rFonts w:ascii="Calibri" w:hAnsi="Calibri"/>
                <w:i/>
                <w:sz w:val="22"/>
                <w:szCs w:val="22"/>
              </w:rPr>
              <w:t xml:space="preserve">student wybiera </w:t>
            </w:r>
            <w:r w:rsidRPr="00833F00">
              <w:rPr>
                <w:rFonts w:ascii="Calibri" w:hAnsi="Calibri"/>
                <w:b/>
                <w:i/>
                <w:sz w:val="22"/>
                <w:szCs w:val="22"/>
              </w:rPr>
              <w:t>dwa</w:t>
            </w:r>
            <w:r w:rsidRPr="00833F00">
              <w:rPr>
                <w:rFonts w:ascii="Calibri" w:hAnsi="Calibri"/>
                <w:i/>
                <w:sz w:val="22"/>
                <w:szCs w:val="22"/>
              </w:rPr>
              <w:t xml:space="preserve"> z przedmiotów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 – każdy po </w:t>
            </w:r>
            <w:r w:rsidRPr="00833F00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ECTS, </w:t>
            </w:r>
            <w:r w:rsidRPr="00833F00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833F00">
              <w:rPr>
                <w:rFonts w:ascii="Calibri" w:hAnsi="Calibri"/>
                <w:sz w:val="22"/>
                <w:szCs w:val="22"/>
              </w:rPr>
              <w:t xml:space="preserve"> godz. 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Ekologia w świadomości społecznej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prof. J. Nowacki, prof. K. Szoszkiewicz, dr hab. Maria </w:t>
            </w:r>
            <w:proofErr w:type="spellStart"/>
            <w:r w:rsidRPr="00833F00">
              <w:rPr>
                <w:rFonts w:ascii="Calibri" w:hAnsi="Calibri"/>
                <w:sz w:val="22"/>
                <w:szCs w:val="22"/>
              </w:rPr>
              <w:t>Drapikowska</w:t>
            </w:r>
            <w:proofErr w:type="spellEnd"/>
            <w:r w:rsidRPr="00833F00">
              <w:rPr>
                <w:rFonts w:ascii="Calibri" w:hAnsi="Calibri"/>
                <w:sz w:val="22"/>
                <w:szCs w:val="22"/>
              </w:rPr>
              <w:t>, dr M. Bełka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Etyka z bioetyką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dr D. Michałowski </w:t>
            </w:r>
          </w:p>
        </w:tc>
        <w:bookmarkStart w:id="0" w:name="_GoBack"/>
        <w:bookmarkEnd w:id="0"/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Odpowiedzialność społeczna wobec środowiska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prof. J. Olejnik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Wprowadzenie do filozofii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D. Michałowski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Wprowadzenie do psychologii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O. Grabowska-</w:t>
            </w:r>
            <w:proofErr w:type="spellStart"/>
            <w:r w:rsidRPr="00833F00">
              <w:rPr>
                <w:rFonts w:ascii="Calibri" w:hAnsi="Calibri"/>
                <w:sz w:val="22"/>
                <w:szCs w:val="22"/>
              </w:rPr>
              <w:t>Chenczke</w:t>
            </w:r>
            <w:proofErr w:type="spellEnd"/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Pedagogika społeczna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B. Kołodziej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Społeczne aspekty zmian klimatu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 prof. R. Juszczak 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Planowanie karier i doradztwo zawodowe*</w:t>
            </w:r>
            <w:r w:rsidR="0067276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 xml:space="preserve">Centrum Wsparcia i Rozwoju 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Dostępność współczesnego świata fakty i mity*</w:t>
            </w:r>
            <w:r w:rsidR="0067276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Centrum Wsparcia i Rozwoju</w:t>
            </w:r>
          </w:p>
        </w:tc>
      </w:tr>
      <w:tr w:rsidR="00DC62E7" w:rsidRPr="00833F00" w:rsidTr="00111EC3">
        <w:trPr>
          <w:jc w:val="center"/>
        </w:trPr>
        <w:tc>
          <w:tcPr>
            <w:tcW w:w="2581" w:type="pct"/>
            <w:tcBorders>
              <w:right w:val="single" w:sz="4" w:space="0" w:color="auto"/>
            </w:tcBorders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Polski system polityczno-prawny</w:t>
            </w:r>
          </w:p>
        </w:tc>
        <w:tc>
          <w:tcPr>
            <w:tcW w:w="2416" w:type="pct"/>
            <w:vAlign w:val="center"/>
          </w:tcPr>
          <w:p w:rsidR="00DC62E7" w:rsidRPr="00833F00" w:rsidRDefault="00DC62E7" w:rsidP="00111EC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833F00">
              <w:rPr>
                <w:rFonts w:ascii="Calibri" w:hAnsi="Calibri"/>
                <w:sz w:val="22"/>
                <w:szCs w:val="22"/>
              </w:rPr>
              <w:t>dr Dąbkowski Łukasz</w:t>
            </w:r>
          </w:p>
        </w:tc>
      </w:tr>
    </w:tbl>
    <w:p w:rsidR="00DC62E7" w:rsidRPr="00833F00" w:rsidRDefault="00DC62E7" w:rsidP="00DC62E7">
      <w:pPr>
        <w:rPr>
          <w:rFonts w:ascii="Calibri" w:hAnsi="Calibri"/>
          <w:i/>
          <w:sz w:val="22"/>
          <w:szCs w:val="22"/>
        </w:rPr>
      </w:pPr>
      <w:r w:rsidRPr="00833F00">
        <w:rPr>
          <w:rFonts w:ascii="Calibri" w:hAnsi="Calibri"/>
          <w:i/>
          <w:sz w:val="22"/>
          <w:szCs w:val="22"/>
        </w:rPr>
        <w:t xml:space="preserve"> </w:t>
      </w:r>
    </w:p>
    <w:p w:rsidR="00DC62E7" w:rsidRPr="00833F00" w:rsidRDefault="00DC62E7" w:rsidP="00DC62E7">
      <w:pPr>
        <w:rPr>
          <w:rFonts w:ascii="Calibri" w:hAnsi="Calibri"/>
          <w:i/>
          <w:sz w:val="22"/>
          <w:szCs w:val="22"/>
        </w:rPr>
      </w:pPr>
    </w:p>
    <w:p w:rsidR="00DC62E7" w:rsidRPr="00833F00" w:rsidRDefault="00DC62E7" w:rsidP="00DC62E7">
      <w:pPr>
        <w:rPr>
          <w:rFonts w:ascii="Calibri" w:hAnsi="Calibri"/>
          <w:i/>
          <w:sz w:val="22"/>
          <w:szCs w:val="22"/>
        </w:rPr>
      </w:pPr>
      <w:r w:rsidRPr="00833F00">
        <w:rPr>
          <w:rFonts w:ascii="Calibri" w:hAnsi="Calibri"/>
          <w:i/>
          <w:sz w:val="22"/>
          <w:szCs w:val="22"/>
        </w:rPr>
        <w:t>*</w:t>
      </w:r>
      <w:r w:rsidR="00672766">
        <w:rPr>
          <w:rFonts w:ascii="Calibri" w:hAnsi="Calibri"/>
          <w:i/>
          <w:sz w:val="22"/>
          <w:szCs w:val="22"/>
        </w:rPr>
        <w:t>*</w:t>
      </w:r>
      <w:r w:rsidRPr="00833F0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zajęcia </w:t>
      </w:r>
      <w:r w:rsidRPr="00833F00">
        <w:rPr>
          <w:rFonts w:ascii="Calibri" w:hAnsi="Calibri"/>
          <w:i/>
          <w:sz w:val="22"/>
          <w:szCs w:val="22"/>
        </w:rPr>
        <w:t xml:space="preserve">prowadzone w formie warsztatów </w:t>
      </w:r>
    </w:p>
    <w:p w:rsidR="00DC62E7" w:rsidRPr="00833F00" w:rsidRDefault="00DC62E7" w:rsidP="00DC62E7">
      <w:pPr>
        <w:rPr>
          <w:rFonts w:ascii="Calibri" w:hAnsi="Calibri"/>
          <w:i/>
          <w:sz w:val="22"/>
          <w:szCs w:val="22"/>
        </w:rPr>
      </w:pPr>
    </w:p>
    <w:p w:rsidR="00A00D99" w:rsidRDefault="00A00D99"/>
    <w:sectPr w:rsidR="00A0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E7"/>
    <w:rsid w:val="00672766"/>
    <w:rsid w:val="00A00D99"/>
    <w:rsid w:val="00D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F94"/>
  <w15:chartTrackingRefBased/>
  <w15:docId w15:val="{60199EB7-AE4A-45FB-B354-337D793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Gumienna</dc:creator>
  <cp:keywords/>
  <dc:description/>
  <cp:lastModifiedBy>Małgorzata Gumienna</cp:lastModifiedBy>
  <cp:revision>2</cp:revision>
  <dcterms:created xsi:type="dcterms:W3CDTF">2023-01-27T10:52:00Z</dcterms:created>
  <dcterms:modified xsi:type="dcterms:W3CDTF">2023-01-27T11:06:00Z</dcterms:modified>
</cp:coreProperties>
</file>